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1070F" w:rsidP="00F1070F" w:rsidRDefault="00F1070F" w14:paraId="ac1d355" w14:textId="ac1d355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>
        <w:t xml:space="preserve">REPUBLIKA HRVATSKA </w:t>
      </w:r>
      <w:r>
        <w:tab/>
      </w:r>
      <w:r>
        <w:tab/>
      </w:r>
      <w:r>
        <w:tab/>
      </w:r>
      <w:r>
        <w:tab/>
        <w:t xml:space="preserve">       </w:t>
      </w:r>
    </w:p>
    <w:p w:rsidR="00F1070F" w:rsidP="00F1070F" w:rsidRDefault="00F1070F">
      <w:pPr>
        <w:spacing w:line="240" w:lineRule="atLeast"/>
      </w:pPr>
      <w:r>
        <w:t xml:space="preserve">TRGOVAČKI SUD U PAZINU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1070F" w:rsidP="00F1070F" w:rsidRDefault="00F1070F">
      <w:pPr>
        <w:spacing w:line="240" w:lineRule="atLeast"/>
      </w:pPr>
      <w:r>
        <w:t xml:space="preserve">52000 PAZIN, Dršćevka 1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="00F1070F" w:rsidP="00F1070F" w:rsidRDefault="00F1070F">
      <w:pPr>
        <w:spacing w:line="240" w:lineRule="atLeast"/>
      </w:pPr>
      <w:r>
        <w:t xml:space="preserve">                                                                                </w:t>
      </w:r>
      <w:r w:rsidR="006E07BE">
        <w:tab/>
      </w:r>
      <w:r w:rsidR="006E07BE">
        <w:tab/>
      </w:r>
      <w:r w:rsidR="006E07BE">
        <w:tab/>
      </w:r>
      <w:r w:rsidR="006E07BE">
        <w:tab/>
        <w:t xml:space="preserve">   </w:t>
      </w:r>
      <w:r w:rsidR="00A1425C">
        <w:t xml:space="preserve">    </w:t>
      </w:r>
      <w:r w:rsidR="006E07BE">
        <w:t>2 St-26</w:t>
      </w:r>
      <w:r>
        <w:t>/20</w:t>
      </w:r>
      <w:r w:rsidR="006E07BE">
        <w:t>20</w:t>
      </w:r>
      <w:r>
        <w:t>-</w:t>
      </w:r>
      <w:r w:rsidR="00A1425C">
        <w:t>1</w:t>
      </w:r>
      <w:r w:rsidR="00AB0AB1">
        <w:t>1</w:t>
      </w:r>
    </w:p>
    <w:p w:rsidR="00F1070F" w:rsidP="00F1070F" w:rsidRDefault="00F1070F">
      <w:pPr>
        <w:spacing w:line="240" w:lineRule="atLeast"/>
      </w:pPr>
      <w:r>
        <w:t xml:space="preserve">                 </w:t>
      </w:r>
    </w:p>
    <w:p w:rsidR="00F1070F" w:rsidP="00F1070F" w:rsidRDefault="00F1070F">
      <w:pPr>
        <w:spacing w:line="240" w:lineRule="atLeast"/>
        <w:jc w:val="center"/>
      </w:pPr>
      <w:r>
        <w:t>Z A P I S N I K</w:t>
      </w:r>
    </w:p>
    <w:p w:rsidR="00F1070F" w:rsidP="00F1070F" w:rsidRDefault="00F1070F">
      <w:pPr>
        <w:spacing w:line="240" w:lineRule="atLeast"/>
        <w:jc w:val="center"/>
      </w:pPr>
      <w:r>
        <w:t xml:space="preserve">Od </w:t>
      </w:r>
      <w:r w:rsidR="006E07BE">
        <w:t>10. veljače 2020</w:t>
      </w:r>
      <w:r>
        <w:t>.</w:t>
      </w:r>
    </w:p>
    <w:p w:rsidR="00F1070F" w:rsidP="00F1070F" w:rsidRDefault="00F1070F">
      <w:pPr>
        <w:spacing w:line="240" w:lineRule="atLeast"/>
        <w:jc w:val="center"/>
      </w:pPr>
      <w:r>
        <w:t>Sastavljen kod Trgovačkog suda u Pazinu,</w:t>
      </w:r>
    </w:p>
    <w:p w:rsidR="006E07BE" w:rsidP="006E07BE" w:rsidRDefault="00F1070F">
      <w:pPr>
        <w:spacing w:line="240" w:lineRule="atLeast"/>
        <w:jc w:val="center"/>
      </w:pPr>
      <w:r>
        <w:t xml:space="preserve">ročište radi </w:t>
      </w:r>
      <w:r w:rsidR="006E07BE">
        <w:rPr>
          <w:lang w:val="pl-PL"/>
        </w:rPr>
        <w:t>očitovanja o prijedlogu za otvaranje stečajnog postupka i radi</w:t>
      </w:r>
      <w:r w:rsidRPr="00CF7D75" w:rsidR="006E07BE">
        <w:rPr>
          <w:lang w:val="pl-PL"/>
        </w:rPr>
        <w:t xml:space="preserve"> utvrđivanja pretpostavki za otvaranje stečajnog postupka nad dužnikom</w:t>
      </w:r>
      <w:r w:rsidRPr="00CF7D75" w:rsidR="006E07BE">
        <w:t xml:space="preserve"> </w:t>
      </w:r>
    </w:p>
    <w:p w:rsidR="006E07BE" w:rsidP="006E07BE" w:rsidRDefault="006E07BE">
      <w:pPr>
        <w:spacing w:line="240" w:lineRule="atLeast"/>
        <w:jc w:val="center"/>
      </w:pPr>
      <w:r w:rsidRPr="00CF7D75">
        <w:t>OKNO d.o.o., Bertoši, Stancija Pataj 13 C, OIB: 98766876793, MBS: 130062133</w:t>
      </w:r>
    </w:p>
    <w:p w:rsidR="00F1070F" w:rsidP="006E07BE" w:rsidRDefault="00F1070F">
      <w:pPr>
        <w:spacing w:line="240" w:lineRule="atLeast"/>
        <w:jc w:val="center"/>
      </w:pPr>
      <w:r>
        <w:t xml:space="preserve">  </w:t>
      </w:r>
    </w:p>
    <w:p w:rsidR="00F1070F" w:rsidP="00F1070F" w:rsidRDefault="00F1070F">
      <w:pPr>
        <w:spacing w:line="240" w:lineRule="atLeast"/>
        <w:jc w:val="both"/>
      </w:pPr>
      <w:r>
        <w:t>OD SUDA NAZOČNI:</w:t>
      </w:r>
    </w:p>
    <w:p w:rsidR="00F1070F" w:rsidP="00F1070F" w:rsidRDefault="00F1070F">
      <w:pPr>
        <w:spacing w:line="240" w:lineRule="atLeast"/>
        <w:jc w:val="both"/>
      </w:pPr>
      <w:r>
        <w:t xml:space="preserve">Adrijana Labinjan Skok, stečajna sutkinja </w:t>
      </w:r>
    </w:p>
    <w:p w:rsidRPr="000D2D96" w:rsidR="00F1070F" w:rsidP="00F1070F" w:rsidRDefault="00F1070F">
      <w:pPr>
        <w:spacing w:line="240" w:lineRule="atLeast"/>
        <w:jc w:val="both"/>
      </w:pPr>
      <w:r w:rsidRPr="000D2D96">
        <w:t>Jasmina Matika, zapisničarka</w:t>
      </w:r>
    </w:p>
    <w:p w:rsidR="00F1070F" w:rsidP="00F1070F" w:rsidRDefault="00F1070F">
      <w:pPr>
        <w:spacing w:line="240" w:lineRule="atLeast"/>
        <w:jc w:val="both"/>
      </w:pPr>
    </w:p>
    <w:p w:rsidR="00F1070F" w:rsidP="00F1070F" w:rsidRDefault="006E07BE">
      <w:pPr>
        <w:spacing w:line="240" w:lineRule="atLeast"/>
        <w:jc w:val="both"/>
      </w:pPr>
      <w:r>
        <w:t>Početak u 14</w:t>
      </w:r>
      <w:r w:rsidR="00F1070F">
        <w:t>:00 sati. Ročište je javno.</w:t>
      </w:r>
    </w:p>
    <w:p w:rsidRPr="00AB0AB1" w:rsidR="00F1070F" w:rsidP="00F1070F" w:rsidRDefault="00F1070F">
      <w:pPr>
        <w:spacing w:line="240" w:lineRule="atLeast"/>
        <w:jc w:val="both"/>
      </w:pPr>
      <w:r w:rsidRPr="00AB0AB1">
        <w:t>Utvrđuje se da su pristupili:</w:t>
      </w:r>
    </w:p>
    <w:p w:rsidRPr="00AB0AB1" w:rsidR="00617031" w:rsidP="00F1070F" w:rsidRDefault="00F1070F">
      <w:pPr>
        <w:spacing w:line="240" w:lineRule="atLeast"/>
        <w:jc w:val="both"/>
      </w:pPr>
      <w:r w:rsidRPr="00AB0AB1">
        <w:t>- Za predlagatelja</w:t>
      </w:r>
      <w:r w:rsidRPr="00AB0AB1" w:rsidR="00617031">
        <w:t xml:space="preserve"> Republiku Hrvatsku</w:t>
      </w:r>
      <w:r w:rsidRPr="00AB0AB1">
        <w:t xml:space="preserve">: </w:t>
      </w:r>
      <w:r w:rsidRPr="00AB0AB1" w:rsidR="00617031">
        <w:t>zamjenik ŽDO u Puli, Željko Perčinlić</w:t>
      </w:r>
    </w:p>
    <w:p w:rsidR="00AB0AB1" w:rsidP="00F1070F" w:rsidRDefault="00F1070F">
      <w:pPr>
        <w:spacing w:line="240" w:lineRule="atLeast"/>
        <w:jc w:val="both"/>
      </w:pPr>
      <w:r w:rsidRPr="00AB0AB1">
        <w:t xml:space="preserve">- Za dužnika: </w:t>
      </w:r>
      <w:r w:rsidR="00AB0AB1">
        <w:t xml:space="preserve">prokurist dužnika Petar Fabris i </w:t>
      </w:r>
      <w:r w:rsidRPr="00AB0AB1" w:rsidR="00617031">
        <w:t>zamjenik</w:t>
      </w:r>
      <w:r w:rsidRPr="00AB0AB1" w:rsidR="00AB0AB1">
        <w:t xml:space="preserve"> punomoćnika Valentin </w:t>
      </w:r>
      <w:r w:rsidR="00AB0AB1">
        <w:t xml:space="preserve">Jakovac, </w:t>
      </w:r>
    </w:p>
    <w:p w:rsidR="00F1070F" w:rsidP="00F1070F" w:rsidRDefault="00AB0AB1">
      <w:pPr>
        <w:spacing w:line="240" w:lineRule="atLeast"/>
        <w:jc w:val="both"/>
      </w:pPr>
      <w:r>
        <w:t xml:space="preserve">  odvjetnik iz Zagreba, zamjeničku punomoć prilaže</w:t>
      </w:r>
      <w:r w:rsidRPr="00AB0AB1" w:rsidR="00617031">
        <w:t xml:space="preserve"> </w:t>
      </w:r>
    </w:p>
    <w:p w:rsidR="00AB0AB1" w:rsidP="00F1070F" w:rsidRDefault="00AB0AB1">
      <w:pPr>
        <w:spacing w:line="240" w:lineRule="atLeast"/>
        <w:jc w:val="both"/>
      </w:pPr>
    </w:p>
    <w:p w:rsidR="00D373F3" w:rsidP="00F1070F" w:rsidRDefault="00D373F3">
      <w:pPr>
        <w:spacing w:line="240" w:lineRule="atLeast"/>
        <w:jc w:val="both"/>
      </w:pPr>
    </w:p>
    <w:p w:rsidR="00D373F3" w:rsidP="00F1070F" w:rsidRDefault="00D373F3">
      <w:pPr>
        <w:spacing w:line="240" w:lineRule="atLeast"/>
        <w:jc w:val="both"/>
      </w:pPr>
      <w:r>
        <w:tab/>
        <w:t xml:space="preserve">Konstatira se da je rješenje o pokretanju prethodnog postupka nad dužnikom objavljeno </w:t>
      </w:r>
      <w:r w:rsidRPr="006E07BE">
        <w:t>na e-Oglasnoj ploči sudova dana 22.1.2019.</w:t>
      </w:r>
    </w:p>
    <w:p w:rsidRPr="00AB0AB1" w:rsidR="00D373F3" w:rsidP="00F1070F" w:rsidRDefault="00D373F3">
      <w:pPr>
        <w:spacing w:line="240" w:lineRule="atLeast"/>
        <w:jc w:val="both"/>
      </w:pPr>
    </w:p>
    <w:p w:rsidR="00F1070F" w:rsidP="00F1070F" w:rsidRDefault="00AB0AB1">
      <w:pPr>
        <w:spacing w:line="240" w:lineRule="atLeast"/>
        <w:jc w:val="both"/>
      </w:pPr>
      <w:r>
        <w:tab/>
      </w:r>
      <w:r w:rsidR="0096156E">
        <w:t>Konstatira se da je zaprimljen podnesak punomoćnika dužnika koji je pročitan nazočnima. U podnesku dužnik u bitnome navodi kako je za dio prijavljene tražbine Republike Hrvatske nastupila porezna zastara, te da je ostatak duga kojeg je potrebno pravilno obračunati, spreman jednokratno uplatiti.</w:t>
      </w:r>
    </w:p>
    <w:p w:rsidR="0096156E" w:rsidP="00F1070F" w:rsidRDefault="0096156E">
      <w:pPr>
        <w:spacing w:line="240" w:lineRule="atLeast"/>
        <w:jc w:val="both"/>
      </w:pPr>
    </w:p>
    <w:p w:rsidR="0096156E" w:rsidP="00F1070F" w:rsidRDefault="0096156E">
      <w:pPr>
        <w:spacing w:line="240" w:lineRule="atLeast"/>
        <w:jc w:val="both"/>
      </w:pPr>
      <w:r>
        <w:tab/>
        <w:t>Zamjenik ŽDO u Puli izjavljuje da vjerovnik Republika Hrvatska u cijelosti ustraje kod prijedloga za otvaranje stečajnog postupka nad dužnikom, uz kojeg su priložene sve isprave na okolnost osnove i visine duga, da je iz prijedloga i iz priloga vidljivo kako je dug nastao i od strane prethodna dva društva koja su pripojena ovom dužniku. Nadalje pitanje zastare poreznog duga ne može se rješavati u ovom postupku već u upravnom postupku sukladno Općem poreznom zakonu.</w:t>
      </w:r>
    </w:p>
    <w:p w:rsidR="0096156E" w:rsidP="00F1070F" w:rsidRDefault="0096156E">
      <w:pPr>
        <w:spacing w:line="240" w:lineRule="atLeast"/>
        <w:jc w:val="both"/>
      </w:pPr>
    </w:p>
    <w:p w:rsidR="0096156E" w:rsidP="00F1070F" w:rsidRDefault="0096156E">
      <w:pPr>
        <w:spacing w:line="240" w:lineRule="atLeast"/>
        <w:jc w:val="both"/>
      </w:pPr>
      <w:r>
        <w:tab/>
        <w:t>Zamjenik punomoćnika dužnika izjavljuje da predlaže kraću odgodu ovog postupka i da sud obrati pozornost na priloženi stručni članak iz kojeg je razvidno da su zatezne kamate koje je Porezna uprava obračunala u zastari i na tu zastaru je Porezna uprava dužna paziti po službenoj dužnosti i otpisati takve zastarjele kamate. Mi trenutno imamo investitora koji bi zaista isplatio iznos koji se u vrlo kratkom roku može i utvrditi a ako se to ne učini svakako slijedi neminovno stečajni postupak, čega je moja stranka svjesna.</w:t>
      </w:r>
    </w:p>
    <w:p w:rsidR="00602D44" w:rsidP="00F1070F" w:rsidRDefault="00602D44">
      <w:pPr>
        <w:spacing w:line="240" w:lineRule="atLeast"/>
        <w:jc w:val="both"/>
      </w:pPr>
    </w:p>
    <w:p w:rsidR="00602D44" w:rsidP="00F1070F" w:rsidRDefault="00602D44">
      <w:pPr>
        <w:spacing w:line="240" w:lineRule="atLeast"/>
        <w:jc w:val="both"/>
      </w:pPr>
      <w:r>
        <w:tab/>
      </w:r>
      <w:r w:rsidR="00D867E6">
        <w:t>Na upit suda zamjenik ŽDO u Puli izjavljuje da dužnik ima u vlasništvu vozila koja su u posjedu dužnika, te su i po navodu nazočnog prokuriste stara, i imaju beznačajnu vrijednost.</w:t>
      </w:r>
    </w:p>
    <w:p w:rsidR="00D867E6" w:rsidP="00F1070F" w:rsidRDefault="00D867E6">
      <w:pPr>
        <w:spacing w:line="240" w:lineRule="atLeast"/>
        <w:jc w:val="both"/>
      </w:pPr>
      <w:r>
        <w:tab/>
        <w:t>Na k.č.br. 4411/1 k.o. Pazin, koja je u naravi pašnjak, prvi razlučni vjerovnik je Republika Hrvatska dok je na k.č.br. 4412/1 k.o. Pazin, na kojoj se nalazi farma, Republika Hrvatska zadnji založni vjerovnik.</w:t>
      </w:r>
    </w:p>
    <w:p w:rsidR="00D867E6" w:rsidP="00F1070F" w:rsidRDefault="00D867E6">
      <w:pPr>
        <w:spacing w:line="240" w:lineRule="atLeast"/>
        <w:jc w:val="both"/>
      </w:pPr>
    </w:p>
    <w:p w:rsidR="00D867E6" w:rsidP="00D867E6" w:rsidRDefault="00D867E6">
      <w:pPr>
        <w:spacing w:line="240" w:lineRule="atLeast"/>
        <w:ind w:firstLine="708"/>
        <w:jc w:val="both"/>
      </w:pPr>
      <w:r>
        <w:t>Zamjenik ŽDO u Puli izjavljuje da se tražbina Republike Hrvatske ne može u cijelosti namiriti iz razlučnog prava na nekretninama i pokretninama.</w:t>
      </w:r>
    </w:p>
    <w:p w:rsidR="00D373F3" w:rsidP="00D867E6" w:rsidRDefault="00D373F3">
      <w:pPr>
        <w:spacing w:line="240" w:lineRule="atLeast"/>
        <w:ind w:firstLine="708"/>
        <w:jc w:val="both"/>
      </w:pPr>
    </w:p>
    <w:p w:rsidR="00D373F3" w:rsidP="00D867E6" w:rsidRDefault="00D373F3">
      <w:pPr>
        <w:spacing w:line="240" w:lineRule="atLeast"/>
        <w:ind w:firstLine="708"/>
        <w:jc w:val="both"/>
      </w:pPr>
      <w:r>
        <w:t>Zamjenik punomoćnika dužnika izjavljuje kako dužnik ima ozbiljnu namjeru podmiriti dug odnosno odblokirati račun, radi toga predlaže odgodu ročišta.</w:t>
      </w:r>
    </w:p>
    <w:p w:rsidR="00D373F3" w:rsidP="00D867E6" w:rsidRDefault="00D373F3">
      <w:pPr>
        <w:spacing w:line="240" w:lineRule="atLeast"/>
        <w:ind w:firstLine="708"/>
        <w:jc w:val="both"/>
      </w:pPr>
    </w:p>
    <w:p w:rsidR="00D373F3" w:rsidP="00D867E6" w:rsidRDefault="00D373F3">
      <w:pPr>
        <w:spacing w:line="240" w:lineRule="atLeast"/>
        <w:ind w:firstLine="708"/>
        <w:jc w:val="both"/>
      </w:pPr>
    </w:p>
    <w:p w:rsidR="00D373F3" w:rsidP="00D867E6" w:rsidRDefault="00D373F3">
      <w:pPr>
        <w:spacing w:line="240" w:lineRule="atLeast"/>
        <w:ind w:firstLine="708"/>
        <w:jc w:val="both"/>
      </w:pPr>
      <w:r>
        <w:t>Stečajna sutkinja donosi</w:t>
      </w:r>
    </w:p>
    <w:p w:rsidR="00D373F3" w:rsidP="00D867E6" w:rsidRDefault="00D373F3">
      <w:pPr>
        <w:spacing w:line="240" w:lineRule="atLeast"/>
        <w:ind w:firstLine="708"/>
        <w:jc w:val="both"/>
      </w:pPr>
    </w:p>
    <w:p w:rsidR="00D373F3" w:rsidP="00D373F3" w:rsidRDefault="00D373F3">
      <w:pPr>
        <w:spacing w:line="240" w:lineRule="atLeast"/>
        <w:ind w:firstLine="708"/>
        <w:jc w:val="center"/>
      </w:pPr>
      <w:r>
        <w:t>r j e š e nj e</w:t>
      </w:r>
    </w:p>
    <w:p w:rsidR="00D867E6" w:rsidP="00F1070F" w:rsidRDefault="00D867E6">
      <w:pPr>
        <w:spacing w:line="240" w:lineRule="atLeast"/>
        <w:jc w:val="both"/>
      </w:pPr>
    </w:p>
    <w:p w:rsidR="00D867E6" w:rsidP="00F1070F" w:rsidRDefault="00D373F3">
      <w:pPr>
        <w:spacing w:line="240" w:lineRule="atLeast"/>
        <w:jc w:val="both"/>
      </w:pPr>
      <w:r>
        <w:tab/>
        <w:t xml:space="preserve">Prihvaća se prijedlog dužnika te se današnje ročište odgađa a novo ročište radi utvrđivanja pretpostavki za otvaranje stečajnog postupka i rasprave o prijedlogu, zakazuje za </w:t>
      </w:r>
    </w:p>
    <w:p w:rsidR="00D373F3" w:rsidP="00F1070F" w:rsidRDefault="00D373F3">
      <w:pPr>
        <w:spacing w:line="240" w:lineRule="atLeast"/>
        <w:jc w:val="both"/>
      </w:pPr>
    </w:p>
    <w:p w:rsidR="00D373F3" w:rsidP="00D373F3" w:rsidRDefault="00D373F3">
      <w:pPr>
        <w:spacing w:line="240" w:lineRule="atLeast"/>
        <w:jc w:val="center"/>
      </w:pPr>
      <w:r>
        <w:t>9. ožujka 2020. u 13:00 sati</w:t>
      </w:r>
    </w:p>
    <w:p w:rsidR="00D867E6" w:rsidP="00F1070F" w:rsidRDefault="00D867E6">
      <w:pPr>
        <w:spacing w:line="240" w:lineRule="atLeast"/>
        <w:jc w:val="both"/>
      </w:pPr>
      <w:r>
        <w:tab/>
      </w:r>
    </w:p>
    <w:p w:rsidR="00D867E6" w:rsidP="00F1070F" w:rsidRDefault="00D373F3">
      <w:pPr>
        <w:spacing w:line="240" w:lineRule="atLeast"/>
        <w:jc w:val="both"/>
      </w:pPr>
      <w:r>
        <w:tab/>
        <w:t>što nazočni primaju na znanje.</w:t>
      </w:r>
    </w:p>
    <w:p w:rsidR="00D373F3" w:rsidP="00F1070F" w:rsidRDefault="00D373F3">
      <w:pPr>
        <w:spacing w:line="240" w:lineRule="atLeast"/>
        <w:jc w:val="both"/>
      </w:pPr>
    </w:p>
    <w:p w:rsidR="00D373F3" w:rsidP="00F1070F" w:rsidRDefault="00D373F3">
      <w:pPr>
        <w:spacing w:line="240" w:lineRule="atLeast"/>
        <w:jc w:val="both"/>
      </w:pPr>
      <w:r>
        <w:tab/>
        <w:t>Ovaj zapisnik objaviti će se na stečajnoj e-Oglasnoj ploči suda.</w:t>
      </w:r>
    </w:p>
    <w:p w:rsidRPr="00AB0AB1" w:rsidR="00AB0AB1" w:rsidP="00F1070F" w:rsidRDefault="00AB0AB1">
      <w:pPr>
        <w:spacing w:line="240" w:lineRule="atLeast"/>
        <w:jc w:val="both"/>
      </w:pPr>
    </w:p>
    <w:p w:rsidR="00F1070F" w:rsidP="00F1070F" w:rsidRDefault="00F1070F">
      <w:pPr>
        <w:pStyle w:val="Tijeloteksta"/>
        <w:spacing w:line="240" w:lineRule="atLeast"/>
        <w:ind w:firstLine="708"/>
      </w:pPr>
    </w:p>
    <w:p w:rsidR="00F1070F" w:rsidP="00D373F3" w:rsidRDefault="00F1070F">
      <w:pPr>
        <w:pStyle w:val="Tijeloteksta"/>
        <w:spacing w:line="240" w:lineRule="atLeast"/>
        <w:jc w:val="left"/>
      </w:pPr>
    </w:p>
    <w:p w:rsidR="00F1070F" w:rsidP="00F1070F" w:rsidRDefault="00F1070F">
      <w:pPr>
        <w:pStyle w:val="Tijeloteksta"/>
        <w:spacing w:line="240" w:lineRule="atLeast"/>
        <w:ind w:firstLine="708"/>
        <w:jc w:val="left"/>
      </w:pPr>
    </w:p>
    <w:p w:rsidR="00F1070F" w:rsidP="00F1070F" w:rsidRDefault="00F1070F">
      <w:pPr>
        <w:pStyle w:val="Tijeloteksta"/>
        <w:spacing w:line="240" w:lineRule="atLeast"/>
        <w:ind w:firstLine="708"/>
        <w:jc w:val="center"/>
      </w:pPr>
      <w:r>
        <w:t xml:space="preserve">Dovršeno u </w:t>
      </w:r>
      <w:r w:rsidR="00D373F3">
        <w:t>14</w:t>
      </w:r>
      <w:r>
        <w:t>:</w:t>
      </w:r>
      <w:r w:rsidR="00D373F3">
        <w:t>40</w:t>
      </w:r>
      <w:r>
        <w:t xml:space="preserve"> sati.</w:t>
      </w:r>
    </w:p>
    <w:p w:rsidR="00F1070F" w:rsidP="00F1070F" w:rsidRDefault="00F1070F">
      <w:pPr>
        <w:spacing w:line="240" w:lineRule="atLeast"/>
        <w:ind w:firstLine="708"/>
        <w:jc w:val="both"/>
        <w:rPr>
          <w:color w:val="FF0000"/>
        </w:rPr>
      </w:pPr>
    </w:p>
    <w:p w:rsidR="00F1070F" w:rsidP="00F1070F" w:rsidRDefault="00F1070F">
      <w:pPr>
        <w:spacing w:line="240" w:lineRule="atLeast"/>
        <w:ind w:firstLine="708"/>
        <w:jc w:val="both"/>
        <w:rPr>
          <w:color w:val="FF0000"/>
        </w:rPr>
      </w:pPr>
    </w:p>
    <w:p w:rsidR="00D373F3" w:rsidP="00F1070F" w:rsidRDefault="00D373F3">
      <w:pPr>
        <w:spacing w:line="240" w:lineRule="atLeast"/>
        <w:ind w:firstLine="708"/>
        <w:jc w:val="both"/>
        <w:rPr>
          <w:color w:val="FF0000"/>
        </w:rPr>
      </w:pPr>
    </w:p>
    <w:p w:rsidR="00F1070F" w:rsidP="00F1070F" w:rsidRDefault="00F1070F">
      <w:pPr>
        <w:spacing w:line="240" w:lineRule="atLeast"/>
        <w:ind w:firstLine="708"/>
        <w:jc w:val="both"/>
        <w:rPr>
          <w:color w:val="FF0000"/>
        </w:rPr>
      </w:pPr>
    </w:p>
    <w:p w:rsidR="00F1070F" w:rsidP="00F1070F" w:rsidRDefault="00F1070F">
      <w:pPr>
        <w:spacing w:line="240" w:lineRule="atLeast"/>
        <w:jc w:val="center"/>
      </w:pPr>
      <w:r>
        <w:t xml:space="preserve">  </w:t>
      </w:r>
      <w:r>
        <w:tab/>
      </w:r>
      <w:r w:rsidR="00A66923">
        <w:tab/>
      </w:r>
      <w:r w:rsidR="00A66923">
        <w:tab/>
      </w:r>
      <w:r w:rsidR="00A66923">
        <w:tab/>
        <w:t xml:space="preserve">     </w:t>
      </w:r>
      <w:r>
        <w:t>Stečajna sutkinja:</w:t>
      </w:r>
      <w:r w:rsidR="00A66923">
        <w:tab/>
      </w:r>
      <w:r w:rsidR="00A66923">
        <w:tab/>
        <w:t xml:space="preserve">   Za predlagatelja:</w:t>
      </w:r>
    </w:p>
    <w:p w:rsidR="00F1070F" w:rsidP="00F1070F" w:rsidRDefault="00F1070F">
      <w:pPr>
        <w:spacing w:line="240" w:lineRule="atLeast"/>
        <w:jc w:val="center"/>
      </w:pPr>
      <w:r>
        <w:tab/>
      </w:r>
      <w:r>
        <w:tab/>
      </w:r>
    </w:p>
    <w:p w:rsidR="00F1070F" w:rsidP="00F1070F" w:rsidRDefault="00F1070F">
      <w:pPr>
        <w:spacing w:line="240" w:lineRule="atLeast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1070F" w:rsidP="00F1070F" w:rsidRDefault="00F1070F">
      <w:pPr>
        <w:spacing w:line="240" w:lineRule="atLeast"/>
        <w:ind w:firstLine="720"/>
        <w:jc w:val="both"/>
      </w:pPr>
      <w:r>
        <w:t xml:space="preserve">                </w:t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1070F" w:rsidP="00F1070F" w:rsidRDefault="00F1070F">
      <w:pPr>
        <w:spacing w:line="240" w:lineRule="atLeast"/>
        <w:jc w:val="center"/>
      </w:pPr>
      <w:r>
        <w:tab/>
        <w:t xml:space="preserve">  </w:t>
      </w:r>
      <w:r w:rsidR="00A66923">
        <w:tab/>
      </w:r>
      <w:r>
        <w:t xml:space="preserve"> </w:t>
      </w:r>
      <w:r w:rsidR="00A66923">
        <w:tab/>
      </w:r>
      <w:r w:rsidR="00A66923">
        <w:tab/>
      </w:r>
      <w:r>
        <w:t xml:space="preserve">Zapisničarka: </w:t>
      </w:r>
      <w:r>
        <w:tab/>
      </w:r>
      <w:r w:rsidR="00A66923">
        <w:tab/>
      </w:r>
      <w:r w:rsidR="00A66923">
        <w:tab/>
        <w:t>Za dužnika:</w:t>
      </w:r>
    </w:p>
    <w:p w:rsidR="00F1070F" w:rsidP="00F1070F" w:rsidRDefault="00F1070F"/>
    <w:p w:rsidR="00F1070F" w:rsidP="00F1070F" w:rsidRDefault="00F1070F"/>
    <w:p w:rsidR="00F1070F" w:rsidP="00F1070F" w:rsidRDefault="00F1070F"/>
    <w:p w:rsidR="00F1070F" w:rsidP="00F1070F" w:rsidRDefault="00F1070F"/>
    <w:p w:rsidR="00F1070F" w:rsidP="00F1070F" w:rsidRDefault="00F1070F"/>
    <w:p w:rsidR="00F1070F" w:rsidP="00F1070F" w:rsidRDefault="00F1070F"/>
    <w:p w:rsidR="00F1070F" w:rsidP="00F1070F" w:rsidRDefault="00F1070F"/>
    <w:p w:rsidR="00F1070F" w:rsidP="00F1070F" w:rsidRDefault="00F1070F"/>
    <w:p w:rsidR="00F1070F" w:rsidP="00F1070F" w:rsidRDefault="00F1070F"/>
    <w:p w:rsidR="00F1070F" w:rsidP="00F1070F" w:rsidRDefault="00F1070F"/>
    <w:p w:rsidR="00F1070F" w:rsidP="00F1070F" w:rsidRDefault="00F1070F"/>
    <w:p w:rsidR="00F1070F" w:rsidP="00F1070F" w:rsidRDefault="00F1070F"/>
    <w:p w:rsidR="002410FA" w:rsidRDefault="002410FA"/>
    <w:sectPr w:rsidR="002410FA" w:rsidSect="00602D44">
      <w:headerReference w:type="default" r:id="rId7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E07BE" w:rsidP="006E07BE" w:rsidRDefault="006E07BE">
      <w:r>
        <w:separator/>
      </w:r>
    </w:p>
  </w:endnote>
  <w:endnote w:type="continuationSeparator" w:id="0">
    <w:p w:rsidR="006E07BE" w:rsidP="006E07BE" w:rsidRDefault="006E07B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E07BE" w:rsidP="006E07BE" w:rsidRDefault="006E07BE">
      <w:r>
        <w:separator/>
      </w:r>
    </w:p>
  </w:footnote>
  <w:footnote w:type="continuationSeparator" w:id="0">
    <w:p w:rsidR="006E07BE" w:rsidP="006E07BE" w:rsidRDefault="006E07B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/>
    <w:sdtContent>
      <w:p w:rsidR="001E6FBA" w:rsidRDefault="006E07BE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61716">
          <w:rPr>
            <w:noProof/>
          </w:rPr>
          <w:t>2</w:t>
        </w:r>
        <w:r>
          <w:fldChar w:fldCharType="end"/>
        </w:r>
        <w:r>
          <w:t xml:space="preserve">                                      </w:t>
        </w:r>
        <w:r>
          <w:tab/>
          <w:t xml:space="preserve">   2 St-26/2020-</w:t>
        </w:r>
        <w:r w:rsidR="00A1425C">
          <w:t>1</w:t>
        </w:r>
        <w:r w:rsidR="00AB0AB1">
          <w:t>1</w:t>
        </w:r>
      </w:p>
    </w:sdtContent>
  </w:sdt>
  <w:p w:rsidR="001E6FBA" w:rsidRDefault="00061716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70F"/>
    <w:rsid w:val="00061716"/>
    <w:rsid w:val="002410FA"/>
    <w:rsid w:val="00602D44"/>
    <w:rsid w:val="00617031"/>
    <w:rsid w:val="006E07BE"/>
    <w:rsid w:val="0096156E"/>
    <w:rsid w:val="00A1425C"/>
    <w:rsid w:val="00A66923"/>
    <w:rsid w:val="00AB0AB1"/>
    <w:rsid w:val="00D373F3"/>
    <w:rsid w:val="00D867E6"/>
    <w:rsid w:val="00F10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75D41C5B-98B3-453D-8011-D7AE9FCD612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1070F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F1070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F1070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1070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1070F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E07B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E07BE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6171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6171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6171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6171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6171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10. veljače 2020.</izvorni_sadrzaj>
    <derivirana_varijabla naziv="DomainObject.StvarniPocetakDatum_1">10. veljače 2020.</derivirana_varijabla>
  </DomainObject.StvarniPocetakDatum>
  <DomainObject.StvarniZavrsetakDatum>
    <izvorni_sadrzaj>10. veljače 2020.</izvorni_sadrzaj>
    <derivirana_varijabla naziv="DomainObject.StvarniZavrsetakDatum_1">10. veljače 2020.</derivirana_varijabla>
  </DomainObject.StvarniZavrsetakDatum>
  <DomainObject.PlaniraniZavrsetakDatum>
    <izvorni_sadrzaj>10. veljače 2020.</izvorni_sadrzaj>
    <derivirana_varijabla naziv="DomainObject.PlaniraniZavrsetakDatum_1">10. veljače 2020.</derivirana_varijabla>
  </DomainObject.PlaniraniZavrsetakDatum>
  <DomainObject.PlaniraniPocetakDatum>
    <izvorni_sadrzaj>10. veljače 2020.</izvorni_sadrzaj>
    <derivirana_varijabla naziv="DomainObject.PlaniraniPocetakDatum_1">10. veljače 2020.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14:40</izvorni_sadrzaj>
    <derivirana_varijabla naziv="DomainObject.StvarniZavrsetakVrijeme_1">14:40</derivirana_varijabla>
  </DomainObject.StvarniZavrsetakVrijeme>
  <DomainObject.PlaniraniZavrsetakVrijeme>
    <izvorni_sadrzaj>14:05</izvorni_sadrzaj>
    <derivirana_varijabla naziv="DomainObject.PlaniraniZavrsetakVrijeme_1">14:05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10. veljače 2020.</izvorni_sadrzaj>
    <derivirana_varijabla naziv="DomainObject.Zapisnik.DatumKreiranja_1">10.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St-26/2020-11</izvorni_sadrzaj>
    <derivirana_varijabla naziv="DomainObject.Zapisnik.Oznaka_1">St-26/2020-11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2020.</izvorni_sadrzaj>
    <derivirana_varijabla naziv="DomainObject.Predmet.DatumOsnivanja_1">21.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St-26/2020</izvorni_sadrzaj>
    <derivirana_varijabla naziv="DomainObject.Predmet.OznakaBroj_1">St-26/2020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OKNO d.o.o. Bertoši</izvorni_sadrzaj>
    <derivirana_varijabla naziv="DomainObject.Predmet.ProtustrankaFormated_1">  OKNO d.o.o. Bertoši</derivirana_varijabla>
  </DomainObject.Predmet.ProtustrankaFormated>
  <DomainObject.Predmet.ProtustrankaFormatedOIB>
    <izvorni_sadrzaj>  OKNO d.o.o. Bertoši, OIB 98766876793</izvorni_sadrzaj>
    <derivirana_varijabla naziv="DomainObject.Predmet.ProtustrankaFormatedOIB_1">  OKNO d.o.o. Bertoši, OIB 98766876793</derivirana_varijabla>
  </DomainObject.Predmet.ProtustrankaFormatedOIB>
  <DomainObject.Predmet.ProtustrankaFormatedWithAdress>
    <izvorni_sadrzaj> OKNO d.o.o. Bertoši, Stancija Pataj 13 C, 52000 Bertoši</izvorni_sadrzaj>
    <derivirana_varijabla naziv="DomainObject.Predmet.ProtustrankaFormatedWithAdress_1"> OKNO d.o.o. Bertoši, Stancija Pataj 13 C, 52000 Bertoši</derivirana_varijabla>
  </DomainObject.Predmet.ProtustrankaFormatedWithAdress>
  <DomainObject.Predmet.ProtustrankaFormatedWithAdressOIB>
    <izvorni_sadrzaj> OKNO d.o.o. Bertoši, OIB 98766876793, Stancija Pataj 13 C, 52000 Bertoši</izvorni_sadrzaj>
    <derivirana_varijabla naziv="DomainObject.Predmet.ProtustrankaFormatedWithAdressOIB_1"> OKNO d.o.o. Bertoši, OIB 98766876793, Stancija Pataj 13 C, 52000 Bertoši</derivirana_varijabla>
  </DomainObject.Predmet.ProtustrankaFormatedWithAdressOIB>
  <DomainObject.Predmet.ProtustrankaWithAdress>
    <izvorni_sadrzaj>OKNO d.o.o. Bertoši Stancija Pataj 13 C, 52000 Bertoši</izvorni_sadrzaj>
    <derivirana_varijabla naziv="DomainObject.Predmet.ProtustrankaWithAdress_1">OKNO d.o.o. Bertoši Stancija Pataj 13 C, 52000 Bertoši</derivirana_varijabla>
  </DomainObject.Predmet.ProtustrankaWithAdress>
  <DomainObject.Predmet.ProtustrankaWithAdressOIB>
    <izvorni_sadrzaj>OKNO d.o.o. Bertoši, OIB 98766876793, Stancija Pataj 13 C, 52000 Bertoši</izvorni_sadrzaj>
    <derivirana_varijabla naziv="DomainObject.Predmet.ProtustrankaWithAdressOIB_1">OKNO d.o.o. Bertoši, OIB 98766876793, Stancija Pataj 13 C, 52000 Bertoši</derivirana_varijabla>
  </DomainObject.Predmet.ProtustrankaWithAdressOIB>
  <DomainObject.Predmet.ProtustrankaNazivFormated>
    <izvorni_sadrzaj>OKNO d.o.o. Bertoši</izvorni_sadrzaj>
    <derivirana_varijabla naziv="DomainObject.Predmet.ProtustrankaNazivFormated_1">OKNO d.o.o. Bertoši</derivirana_varijabla>
  </DomainObject.Predmet.ProtustrankaNazivFormated>
  <DomainObject.Predmet.ProtustrankaNazivFormatedOIB>
    <izvorni_sadrzaj>OKNO d.o.o. Bertoši, OIB 98766876793</izvorni_sadrzaj>
    <derivirana_varijabla naziv="DomainObject.Predmet.ProtustrankaNazivFormatedOIB_1">OKNO d.o.o. Bertoši, OIB 98766876793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 zastupanog po punomoćniku ŽDO PULA, PULA; Financijska agencija</izvorni_sadrzaj>
    <derivirana_varijabla naziv="DomainObject.Predmet.StrankaFormated_1">  REPUBLIKA HRVATSKA, MINISTARSTVO FINANCIJA, POREZNA UPRAVA, PODRUČNI URED PAZIN zastupanog po punomoćniku ŽDO PULA, PULA; Financijska agencija</derivirana_varijabla>
  </DomainObject.Predmet.StrankaFormated>
  <DomainObject.Predmet.StrankaFormatedOIB>
    <izvorni_sadrzaj>  REPUBLIKA HRVATSKA, MINISTARSTVO FINANCIJA, POREZNA UPRAVA, PODRUČNI URED PAZIN, OIB 52634238587 zastupanog po punomoćniku ŽDO PULA, PULA; Financijska agencija, OIB 85821130368</izvorni_sadrzaj>
    <derivirana_varijabla naziv="DomainObject.Predmet.StrankaFormatedOIB_1">  REPUBLIKA HRVATSKA, MINISTARSTVO FINANCIJA, POREZNA UPRAVA, PODRUČNI URED PAZIN, OIB 52634238587 zastupanog po punomoćniku ŽDO PULA, PULA; Financijska agencija, OIB 85821130368</derivirana_varijabla>
  </DomainObject.Predmet.StrankaFormatedOIB>
  <DomainObject.Predmet.StrankaFormatedWithAdress>
    <izvorni_sadrzaj> REPUBLIKA HRVATSKA, MINISTARSTVO FINANCIJA, POREZNA UPRAVA, PODRUČNI URED PAZIN zastupanog po punomoćniku ŽDO PULA, PULA; Financijska agencija, Ulica grada Vukovara 70, 10000 Zagreb</izvorni_sadrzaj>
    <derivirana_varijabla naziv="DomainObject.Predmet.StrankaFormatedWithAdress_1"> REPUBLIKA HRVATSKA, MINISTARSTVO FINANCIJA, POREZNA UPRAVA, PODRUČNI URED PAZIN zastupanog po punomoćniku ŽDO PULA, PULA; Financijska agencija, Ulica grada Vukovara 70, 10000 Zagreb</derivirana_varijabla>
  </DomainObject.Predmet.StrankaFormatedWithAdress>
  <DomainObject.Predmet.StrankaFormatedWithAdressOIB>
    <izvorni_sadrzaj> REPUBLIKA HRVATSKA, MINISTARSTVO FINANCIJA, POREZNA UPRAVA, PODRUČNI URED PAZIN, OIB 52634238587 zastupanog po punomoćniku ŽDO PULA, PULA; Financijska agencija, OIB 85821130368, Ulica grada Vukovara 70, 10000 Zagreb</izvorni_sadrzaj>
    <derivirana_varijabla naziv="DomainObject.Predmet.StrankaFormatedWithAdressOIB_1"> REPUBLIKA HRVATSKA, MINISTARSTVO FINANCIJA, POREZNA UPRAVA, PODRUČNI URED PAZIN, OIB 52634238587 zastupanog po punomoćniku ŽDO PULA, PULA; Financijska agencija, OIB 85821130368, Ulica grada Vukovara 70, 10000 Zagreb</derivirana_varijabla>
  </DomainObject.Predmet.StrankaFormatedWithAdressOIB>
  <DomainObject.Predmet.StrankaWithAdress>
    <izvorni_sadrzaj>REPUBLIKA HRVATSKA, MINISTARSTVO FINANCIJA, POREZNA UPRAVA, PODRUČNI URED PAZIN ,Financijska agencija Ulica grada Vukovara 70,10000 Zagreb</izvorni_sadrzaj>
    <derivirana_varijabla naziv="DomainObject.Predmet.StrankaWithAdress_1">REPUBLIKA HRVATSKA, MINISTARSTVO FINANCIJA, POREZNA UPRAVA, PODRUČNI URED PAZIN ,Financijska agencija Ulica grada Vukovara 70,10000 Zagreb</derivirana_varijabla>
  </DomainObject.Predmet.StrankaWithAdress>
  <DomainObject.Predmet.StrankaWithAdressOIB>
    <izvorni_sadrzaj>REPUBLIKA HRVATSKA, MINISTARSTVO FINANCIJA, POREZNA UPRAVA, PODRUČNI URED PAZIN, OIB 52634238587,Financijska agencija, OIB 85821130368, Ulica grada Vukovara 70,10000 Zagreb</izvorni_sadrzaj>
    <derivirana_varijabla naziv="DomainObject.Predmet.StrankaWithAdressOIB_1">REPUBLIKA HRVATSKA, MINISTARSTVO FINANCIJA, POREZNA UPRAVA, PODRUČNI URED PAZIN, OIB 52634238587,Financijska agencija, OIB 85821130368, Ulica grada Vukovara 70,10000 Zagreb</derivirana_varijabla>
  </DomainObject.Predmet.StrankaWithAdressOIB>
  <DomainObject.Predmet.StrankaNazivFormated>
    <izvorni_sadrzaj>REPUBLIKA HRVATSKA, MINISTARSTVO FINANCIJA, POREZNA UPRAVA, PODRUČNI URED PAZIN,Financijska agencija</izvorni_sadrzaj>
    <derivirana_varijabla naziv="DomainObject.Predmet.StrankaNazivFormated_1">REPUBLIKA HRVATSKA, MINISTARSTVO FINANCIJA, POREZNA UPRAVA, PODRUČNI URED PAZIN,Financijska agencija</derivirana_varijabla>
  </DomainObject.Predmet.StrankaNazivFormated>
  <DomainObject.Predmet.StrankaNazivFormatedOIB>
    <izvorni_sadrzaj>REPUBLIKA HRVATSKA, MINISTARSTVO FINANCIJA, POREZNA UPRAVA, PODRUČNI URED PAZIN, OIB 52634238587,Financijska agencija, OIB 85821130368</izvorni_sadrzaj>
    <derivirana_varijabla naziv="DomainObject.Predmet.StrankaNazivFormatedOIB_1">REPUBLIKA HRVATSKA, MINISTARSTVO FINANCIJA, POREZNA UPRAVA, PODRUČNI URED PAZIN, OIB 52634238587,Financijska agencija,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335027.83</izvorni_sadrzaj>
    <derivirana_varijabla naziv="DomainObject.Predmet.TrenutnaVrijednost_1">335027.83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PAZIN zastupanog po punomoćniku ŽDO PULA, PULA</item>
      <item>Financijska agencija</item>
    </izvorni_sadrzaj>
    <derivirana_varijabla naziv="DomainObject.Predmet.StrankaListFormated_1">
      <item>REPUBLIKA HRVATSKA, MINISTARSTVO FINANCIJA, POREZNA UPRAVA, PODRUČNI URED PAZIN zastupanog po punomoćniku ŽDO PULA, PULA</item>
      <item>Financijska agencija</item>
    </derivirana_varijabla>
  </DomainObject.Predmet.StrankaListFormated>
  <DomainObject.Predmet.StrankaListFormatedOIB>
    <izvorni_sadrzaj>
      <item>REPUBLIKA HRVATSKA, MINISTARSTVO FINANCIJA, POREZNA UPRAVA, PODRUČNI URED PAZIN, OIB 52634238587 zastupanog po punomoćniku ŽDO PULA, PULA</item>
      <item>Financijska agencija, OIB 85821130368</item>
    </izvorni_sadrzaj>
    <derivirana_varijabla naziv="DomainObject.Predmet.StrankaListFormatedOIB_1">
      <item>REPUBLIKA HRVATSKA, MINISTARSTVO FINANCIJA, POREZNA UPRAVA, PODRUČNI URED PAZIN, OIB 52634238587 zastupanog po punomoćniku ŽDO PULA, PULA</item>
      <item>Financijska agencija, OIB 85821130368</item>
    </derivirana_varijabla>
  </DomainObject.Predmet.StrankaListFormatedOIB>
  <DomainObject.Predmet.StrankaListFormatedWithAdress>
    <izvorni_sadrzaj>
      <item>REPUBLIKA HRVATSKA, MINISTARSTVO FINANCIJA, POREZNA UPRAVA, PODRUČNI URED PAZIN zastupanog po punomoćniku ŽDO PULA, PULA</item>
      <item>Financijska agencija, Ulica grada Vukovara 70, 10000 Zagreb</item>
    </izvorni_sadrzaj>
    <derivirana_varijabla naziv="DomainObject.Predmet.StrankaListFormatedWithAdress_1">
      <item>REPUBLIKA HRVATSKA, MINISTARSTVO FINANCIJA, POREZNA UPRAVA, PODRUČNI URED PAZIN zastupanog po punomoćniku ŽDO PULA, PULA</item>
      <item>Financijska agencija, Ulica grada Vukovara 70, 10000 Zagreb</item>
    </derivirana_varijabla>
  </DomainObject.Predmet.StrankaListFormatedWithAdress>
  <DomainObject.Predmet.StrankaListFormatedWithAdressOIB>
    <izvorni_sadrzaj>
      <item>REPUBLIKA HRVATSKA, MINISTARSTVO FINANCIJA, POREZNA UPRAVA, PODRUČNI URED PAZIN, OIB 52634238587 zastupanog po punomoćniku ŽDO PULA, PULA</item>
      <item>Financijska agencija, OIB 85821130368, Ulica grada Vukovara 70, 10000 Zagreb</item>
    </izvorni_sadrzaj>
    <derivirana_varijabla naziv="DomainObject.Predmet.StrankaListFormatedWithAdressOIB_1">
      <item>REPUBLIKA HRVATSKA, MINISTARSTVO FINANCIJA, POREZNA UPRAVA, PODRUČNI URED PAZIN, OIB 52634238587 zastupanog po punomoćniku ŽDO PULA, PULA</item>
      <item>Financijska agencija, OIB 85821130368, Ulica grada Vukovara 70, 10000 Zagreb</item>
    </derivirana_varijabla>
  </DomainObject.Predmet.StrankaListFormatedWithAdressOIB>
  <DomainObject.Predmet.StrankaListNazivFormated>
    <izvorni_sadrzaj>
      <item>REPUBLIKA HRVATSKA, MINISTARSTVO FINANCIJA, POREZNA UPRAVA, PODRUČNI URED PAZIN</item>
      <item>Financijska agencija</item>
    </izvorni_sadrzaj>
    <derivirana_varijabla naziv="DomainObject.Predmet.StrankaListNazivFormated_1">
      <item>REPUBLIKA HRVATSKA, MINISTARSTVO FINANCIJA, POREZNA UPRAVA, PODRUČNI URED PAZIN</item>
      <item>Financijska agencija</item>
    </derivirana_varijabla>
  </DomainObject.Predmet.StrankaListNazivFormated>
  <DomainObject.Predmet.StrankaListNazivFormatedOIB>
    <izvorni_sadrzaj>
      <item>REPUBLIKA HRVATSKA, MINISTARSTVO FINANCIJA, POREZNA UPRAVA, PODRUČNI URED PAZIN, OIB 52634238587</item>
      <item>Financijska agencija, OIB 85821130368</item>
    </izvorni_sadrzaj>
    <derivirana_varijabla naziv="DomainObject.Predmet.StrankaListNazivFormatedOIB_1">
      <item>REPUBLIKA HRVATSKA, MINISTARSTVO FINANCIJA, POREZNA UPRAVA, PODRUČNI URED PAZIN, OIB 52634238587</item>
      <item>Financijska agencija, OIB 85821130368</item>
    </derivirana_varijabla>
  </DomainObject.Predmet.StrankaListNazivFormatedOIB>
  <DomainObject.Predmet.ProtuStrankaListFormated>
    <izvorni_sadrzaj>
      <item>OKNO d.o.o. Bertoši</item>
    </izvorni_sadrzaj>
    <derivirana_varijabla naziv="DomainObject.Predmet.ProtuStrankaListFormated_1">
      <item>OKNO d.o.o. Bertoši</item>
    </derivirana_varijabla>
  </DomainObject.Predmet.ProtuStrankaListFormated>
  <DomainObject.Predmet.ProtuStrankaListFormatedOIB>
    <izvorni_sadrzaj>
      <item>OKNO d.o.o. Bertoši, OIB 98766876793</item>
    </izvorni_sadrzaj>
    <derivirana_varijabla naziv="DomainObject.Predmet.ProtuStrankaListFormatedOIB_1">
      <item>OKNO d.o.o. Bertoši, OIB 98766876793</item>
    </derivirana_varijabla>
  </DomainObject.Predmet.ProtuStrankaListFormatedOIB>
  <DomainObject.Predmet.ProtuStrankaListFormatedWithAdress>
    <izvorni_sadrzaj>
      <item>OKNO d.o.o. Bertoši, Stancija Pataj 13 C, 52000 Bertoši</item>
    </izvorni_sadrzaj>
    <derivirana_varijabla naziv="DomainObject.Predmet.ProtuStrankaListFormatedWithAdress_1">
      <item>OKNO d.o.o. Bertoši, Stancija Pataj 13 C, 52000 Bertoši</item>
    </derivirana_varijabla>
  </DomainObject.Predmet.ProtuStrankaListFormatedWithAdress>
  <DomainObject.Predmet.ProtuStrankaListFormatedWithAdressOIB>
    <izvorni_sadrzaj>
      <item>OKNO d.o.o. Bertoši, OIB 98766876793, Stancija Pataj 13 C, 52000 Bertoši</item>
    </izvorni_sadrzaj>
    <derivirana_varijabla naziv="DomainObject.Predmet.ProtuStrankaListFormatedWithAdressOIB_1">
      <item>OKNO d.o.o. Bertoši, OIB 98766876793, Stancija Pataj 13 C, 52000 Bertoši</item>
    </derivirana_varijabla>
  </DomainObject.Predmet.ProtuStrankaListFormatedWithAdressOIB>
  <DomainObject.Predmet.ProtuStrankaListNazivFormated>
    <izvorni_sadrzaj>
      <item>OKNO d.o.o. Bertoši</item>
    </izvorni_sadrzaj>
    <derivirana_varijabla naziv="DomainObject.Predmet.ProtuStrankaListNazivFormated_1">
      <item>OKNO d.o.o. Bertoši</item>
    </derivirana_varijabla>
  </DomainObject.Predmet.ProtuStrankaListNazivFormated>
  <DomainObject.Predmet.ProtuStrankaListNazivFormatedOIB>
    <izvorni_sadrzaj>
      <item>OKNO d.o.o. Bertoši, OIB 98766876793</item>
    </izvorni_sadrzaj>
    <derivirana_varijabla naziv="DomainObject.Predmet.ProtuStrankaListNazivFormatedOIB_1">
      <item>OKNO d.o.o. Bertoši, OIB 98766876793</item>
    </derivirana_varijabla>
  </DomainObject.Predmet.ProtuStrankaListNazivFormatedOIB>
  <DomainObject.Predmet.OstaliListFormated>
    <izvorni_sadrzaj>
      <item>ŽDO PULA, PULA punomoćnik sudionika u postupku REPUBLIKA HRVATSKA, MINISTARSTVO FINANCIJA, POREZNA UPRAVA, PODRUČNI URED PAZIN</item>
    </izvorni_sadrzaj>
    <derivirana_varijabla naziv="DomainObject.Predmet.OstaliListFormated_1">
      <item>ŽDO PULA, PULA punomoćnik sudionika u postupku REPUBLIKA HRVATSKA, MINISTARSTVO FINANCIJA, POREZNA UPRAVA, PODRUČNI URED PAZIN</item>
    </derivirana_varijabla>
  </DomainObject.Predmet.OstaliListFormated>
  <DomainObject.Predmet.OstaliListFormatedOIB>
    <izvorni_sadrzaj>
      <item>ŽDO PULA, PULA, OIB 93993757343 punomoćnik sudionika u postupku REPUBLIKA HRVATSKA, MINISTARSTVO FINANCIJA, POREZNA UPRAVA, PODRUČNI URED PAZIN</item>
    </izvorni_sadrzaj>
    <derivirana_varijabla naziv="DomainObject.Predmet.OstaliListFormatedOIB_1">
      <item>ŽDO PULA, PULA, OIB 93993757343 punomoćnik sudionika u postupku REPUBLIKA HRVATSKA, MINISTARSTVO FINANCIJA, POREZNA UPRAVA, PODRUČNI URED PAZIN</item>
    </derivirana_varijabla>
  </DomainObject.Predmet.OstaliListFormatedOIB>
  <DomainObject.Predmet.OstaliListFormatedWithAdress>
    <izvorni_sadrzaj>
      <item>ŽDO PULA, PULA, Rovinjska 2 a, 52100 Pula punomoćnik sudionika u postupku REPUBLIKA HRVATSKA, MINISTARSTVO FINANCIJA, POREZNA UPRAVA, PODRUČNI URED PAZIN</item>
    </izvorni_sadrzaj>
    <derivirana_varijabla naziv="DomainObject.Predmet.OstaliListFormatedWithAdress_1">
      <item>ŽDO PULA, PULA, Rovinjska 2 a, 52100 Pula punomoćnik sudionika u postupku REPUBLIKA HRVATSKA, MINISTARSTVO FINANCIJA, POREZNA UPRAVA, PODRUČNI URED PAZIN</item>
    </derivirana_varijabla>
  </DomainObject.Predmet.OstaliListFormatedWithAdress>
  <DomainObject.Predmet.OstaliListFormatedWithAdressOIB>
    <izvorni_sadrzaj>
      <item>ŽDO PULA, PULA, OIB 93993757343, Rovinjska 2 a, 52100 Pula punomoćnik sudionika u postupku REPUBLIKA HRVATSKA, MINISTARSTVO FINANCIJA, POREZNA UPRAVA, PODRUČNI URED PAZIN</item>
    </izvorni_sadrzaj>
    <derivirana_varijabla naziv="DomainObject.Predmet.OstaliListFormatedWithAdressOIB_1">
      <item>ŽDO PULA, PULA, OIB 93993757343, Rovinjska 2 a, 52100 Pula punomoćnik sudionika u postupku REPUBLIKA HRVATSKA, MINISTARSTVO FINANCIJA, POREZNA UPRAVA, PODRUČNI URED PAZIN</item>
    </derivirana_varijabla>
  </DomainObject.Predmet.OstaliListFormatedWithAdressOIB>
  <DomainObject.Predmet.OstaliListNazivFormated>
    <izvorni_sadrzaj>
      <item>ŽDO PULA, PULA</item>
    </izvorni_sadrzaj>
    <derivirana_varijabla naziv="DomainObject.Predmet.OstaliListNazivFormated_1">
      <item>ŽDO PULA, PULA</item>
    </derivirana_varijabla>
  </DomainObject.Predmet.OstaliListNazivFormated>
  <DomainObject.Predmet.OstaliListNazivFormatedOIB>
    <izvorni_sadrzaj>
      <item>ŽDO PULA, PULA, OIB 93993757343</item>
    </izvorni_sadrzaj>
    <derivirana_varijabla naziv="DomainObject.Predmet.OstaliListNazivFormatedOIB_1">
      <item>ŽDO PULA,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veljače 2020.</izvorni_sadrzaj>
    <derivirana_varijabla naziv="DomainObject.Datum_1">10. veljače 2020.</derivirana_varijabla>
  </DomainObject.Datum>
  <DomainObject.PoslovniBrojDokumenta>
    <izvorni_sadrzaj>St-26/2020-11</izvorni_sadrzaj>
    <derivirana_varijabla naziv="DomainObject.PoslovniBrojDokumenta_1">St-26/2020-11</derivirana_varijabla>
  </DomainObject.PoslovniBrojDokumenta>
  <DomainObject.Predmet.StrankaIDrugi>
    <izvorni_sadrzaj>REPUBLIKA HRVATSKA, MINISTARSTVO FINANCIJA, POREZNA UPRAVA, PODRUČNI URED PAZIN i dr.</izvorni_sadrzaj>
    <derivirana_varijabla naziv="DomainObject.Predmet.StrankaIDrugi_1">REPUBLIKA HRVATSKA, MINISTARSTVO FINANCIJA, POREZNA UPRAVA, PODRUČNI URED PAZIN i dr.</derivirana_varijabla>
  </DomainObject.Predmet.StrankaIDrugi>
  <DomainObject.Predmet.ProtustrankaIDrugi>
    <izvorni_sadrzaj>OKNO d.o.o. Bertoši</izvorni_sadrzaj>
    <derivirana_varijabla naziv="DomainObject.Predmet.ProtustrankaIDrugi_1">OKNO d.o.o. Bertoši</derivirana_varijabla>
  </DomainObject.Predmet.ProtustrankaIDrugi>
  <DomainObject.Predmet.StrankaIDrugiAdressOIB>
    <izvorni_sadrzaj>REPUBLIKA HRVATSKA, MINISTARSTVO FINANCIJA, POREZNA UPRAVA, PODRUČNI URED PAZIN, OIB 52634238587 i dr.</izvorni_sadrzaj>
    <derivirana_varijabla naziv="DomainObject.Predmet.StrankaIDrugiAdressOIB_1">REPUBLIKA HRVATSKA, MINISTARSTVO FINANCIJA, POREZNA UPRAVA, PODRUČNI URED PAZIN, OIB 52634238587 i dr.</derivirana_varijabla>
  </DomainObject.Predmet.StrankaIDrugiAdressOIB>
  <DomainObject.Predmet.ProtustrankaIDrugiAdressOIB>
    <izvorni_sadrzaj>OKNO d.o.o. Bertoši, OIB 98766876793, Stancija Pataj 13 C, 52000 Bertoši</izvorni_sadrzaj>
    <derivirana_varijabla naziv="DomainObject.Predmet.ProtustrankaIDrugiAdressOIB_1">OKNO d.o.o. Bertoši, OIB 98766876793, Stancija Pataj 13 C, 52000 Bertoši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OKNO d.o.o. Bertoši</item>
      <item>REPUBLIKA HRVATSKA, MINISTARSTVO FINANCIJA, POREZNA UPRAVA, PODRUČNI URED PAZIN</item>
      <item>ŽDO PULA, PULA</item>
      <item>Financijska agencija</item>
    </izvorni_sadrzaj>
    <derivirana_varijabla naziv="DomainObject.Predmet.SudioniciListNaziv_1">
      <item>OKNO d.o.o. Bertoši</item>
      <item>REPUBLIKA HRVATSKA, MINISTARSTVO FINANCIJA, POREZNA UPRAVA, PODRUČNI URED PAZIN</item>
      <item>ŽDO PULA, PULA</item>
      <item>Financijska agencija</item>
    </derivirana_varijabla>
  </DomainObject.Predmet.SudioniciListNaziv>
  <DomainObject.Predmet.SudioniciListAdressOIB>
    <izvorni_sadrzaj>
      <item>OKNO d.o.o. Bertoši, OIB 98766876793, Stancija Pataj 13 C,52000 Bertoši</item>
      <item>REPUBLIKA HRVATSKA, MINISTARSTVO FINANCIJA, POREZNA UPRAVA, PODRUČNI URED PAZIN, OIB 52634238587</item>
      <item>ŽDO PULA, PULA, OIB 93993757343, Rovinjska 2 a,52100 Pula</item>
      <item>Financijska agencija, OIB 85821130368, Ulica grada Vukovara 70,10000 Zagreb</item>
    </izvorni_sadrzaj>
    <derivirana_varijabla naziv="DomainObject.Predmet.SudioniciListAdressOIB_1">
      <item>OKNO d.o.o. Bertoši, OIB 98766876793, Stancija Pataj 13 C,52000 Bertoši</item>
      <item>REPUBLIKA HRVATSKA, MINISTARSTVO FINANCIJA, POREZNA UPRAVA, PODRUČNI URED PAZIN, OIB 52634238587</item>
      <item>ŽDO PULA, PULA, OIB 93993757343, Rovinjska 2 a,52100 Pula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98766876793</item>
      <item>, OIB 52634238587</item>
      <item>, OIB 93993757343</item>
      <item>, OIB 85821130368</item>
    </izvorni_sadrzaj>
    <derivirana_varijabla naziv="DomainObject.Predmet.SudioniciListNazivOIB_1">
      <item>, OIB 98766876793</item>
      <item>, OIB 52634238587</item>
      <item>, OIB 93993757343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kolovoza 2019.</izvorni_sadrzaj>
    <derivirana_varijabla naziv="DomainObject.Predmet.DatumPocetkaProcesa_1">27.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504</properties:Words>
  <properties:Characters>2777</properties:Characters>
  <properties:Lines>96</properties:Lines>
  <properties:Paragraphs>34</properties:Paragraphs>
  <properties:TotalTime>41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3469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2020-01-22T08:24:00Z</dcterms:created>
  <dc:creator>Jasmina Matika</dc:creator>
  <dc:description/>
  <cp:keywords/>
  <cp:lastModifiedBy>Jasmina Matika</cp:lastModifiedBy>
  <dcterms:modified xmlns:xsi="http://www.w3.org/2001/XMLSchema-instance" xsi:type="dcterms:W3CDTF">2020-02-10T13:45:00Z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St-26/2020-11 / Zapisnik - Ročište radi rasprave o uvjetima za otvaranje steč. post. (St-26-20 - ZAPISNIK - ROČIŠTE - PRETHODNI POSTUPAK NAKON OBUSTAVE SSP.docx)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